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B344F" w14:textId="4AA4F306" w:rsidR="007F285E" w:rsidRDefault="002F31EE" w:rsidP="007F285E">
      <w:pPr>
        <w:pStyle w:val="AuthorList"/>
        <w:jc w:val="center"/>
        <w:rPr>
          <w:bCs/>
          <w:sz w:val="32"/>
          <w:szCs w:val="28"/>
          <w:lang w:bidi="ne-NP"/>
        </w:rPr>
      </w:pPr>
      <w:r w:rsidRPr="007F285E">
        <w:rPr>
          <w:bCs/>
          <w:sz w:val="32"/>
          <w:szCs w:val="28"/>
          <w:lang w:bidi="ne-NP"/>
        </w:rPr>
        <w:t>A BOOSTING FRAMEWORK FOR SLOPE UNIT BASED EARTHQUAKE-INDUCED LANDSLIDE SUSCEPTIBILITY MAPPING</w:t>
      </w:r>
      <w:r>
        <w:rPr>
          <w:bCs/>
          <w:sz w:val="32"/>
          <w:szCs w:val="28"/>
          <w:lang w:bidi="ne-NP"/>
        </w:rPr>
        <w:t xml:space="preserve"> </w:t>
      </w:r>
      <w:r w:rsidR="007F285E">
        <w:rPr>
          <w:bCs/>
          <w:sz w:val="32"/>
          <w:szCs w:val="28"/>
          <w:lang w:bidi="ne-NP"/>
        </w:rPr>
        <w:t>(Max. 6 Pages</w:t>
      </w:r>
      <w:r>
        <w:rPr>
          <w:bCs/>
          <w:sz w:val="32"/>
          <w:szCs w:val="28"/>
          <w:lang w:bidi="ne-NP"/>
        </w:rPr>
        <w:t xml:space="preserve"> with references</w:t>
      </w:r>
      <w:r w:rsidR="007F285E">
        <w:rPr>
          <w:bCs/>
          <w:sz w:val="32"/>
          <w:szCs w:val="28"/>
          <w:lang w:bidi="ne-NP"/>
        </w:rPr>
        <w:t>)</w:t>
      </w:r>
    </w:p>
    <w:p w14:paraId="5D92C90B" w14:textId="0CAEA5B8" w:rsidR="002868E2" w:rsidRPr="00376CC5" w:rsidRDefault="00372682" w:rsidP="007F285E">
      <w:pPr>
        <w:pStyle w:val="AuthorList"/>
        <w:jc w:val="center"/>
      </w:pPr>
      <w:r w:rsidRPr="00376CC5">
        <w:t xml:space="preserve">First </w:t>
      </w:r>
      <w:r w:rsidR="00A75F87" w:rsidRPr="00376CC5">
        <w:t>Author</w:t>
      </w:r>
      <w:r w:rsidR="00A75F87" w:rsidRPr="00A545C6">
        <w:rPr>
          <w:vertAlign w:val="superscript"/>
        </w:rPr>
        <w:t>1</w:t>
      </w:r>
      <w:r w:rsidR="002868E2" w:rsidRPr="00376CC5">
        <w:t xml:space="preserve">, </w:t>
      </w:r>
      <w:r w:rsidRPr="00376CC5">
        <w:t xml:space="preserve">Second </w:t>
      </w:r>
      <w:r w:rsidR="002868E2" w:rsidRPr="00376CC5">
        <w:t>Author</w:t>
      </w:r>
      <w:r w:rsidR="002868E2" w:rsidRPr="00A545C6">
        <w:rPr>
          <w:vertAlign w:val="superscript"/>
        </w:rPr>
        <w:t>2</w:t>
      </w:r>
      <w:r w:rsidR="007F285E" w:rsidRPr="007F285E">
        <w:rPr>
          <w:b w:val="0"/>
          <w:i/>
          <w:iCs/>
          <w:sz w:val="22"/>
          <w:szCs w:val="20"/>
          <w:lang w:bidi="ne-NP"/>
        </w:rPr>
        <w:t>*</w:t>
      </w:r>
      <w:r w:rsidR="00D5357E">
        <w:t>and</w:t>
      </w:r>
      <w:r w:rsidR="002868E2" w:rsidRPr="00376CC5">
        <w:t xml:space="preserve"> </w:t>
      </w:r>
      <w:r w:rsidRPr="00376CC5">
        <w:t xml:space="preserve">Third </w:t>
      </w:r>
      <w:r w:rsidR="00A75F87" w:rsidRPr="00376CC5">
        <w:t>Author</w:t>
      </w:r>
      <w:r w:rsidR="00A75F87" w:rsidRPr="00A545C6">
        <w:rPr>
          <w:vertAlign w:val="superscript"/>
        </w:rPr>
        <w:t>1,2</w:t>
      </w:r>
    </w:p>
    <w:p w14:paraId="63379B50" w14:textId="3561FC43" w:rsidR="002868E2" w:rsidRPr="007F285E" w:rsidRDefault="002868E2" w:rsidP="007F285E">
      <w:pPr>
        <w:spacing w:before="240" w:after="0" w:line="360" w:lineRule="auto"/>
        <w:jc w:val="center"/>
        <w:rPr>
          <w:rFonts w:cs="Times New Roman"/>
          <w:i/>
          <w:iCs/>
          <w:color w:val="000000" w:themeColor="text1"/>
          <w:sz w:val="22"/>
          <w:lang w:bidi="ne-NP"/>
        </w:rPr>
      </w:pPr>
      <w:r w:rsidRPr="00376CC5">
        <w:rPr>
          <w:rFonts w:cs="Times New Roman"/>
          <w:szCs w:val="24"/>
          <w:vertAlign w:val="superscript"/>
        </w:rPr>
        <w:t>1</w:t>
      </w:r>
      <w:r w:rsidR="009A13D5" w:rsidRPr="007F285E">
        <w:rPr>
          <w:rFonts w:cs="Times New Roman"/>
          <w:i/>
          <w:iCs/>
          <w:color w:val="000000" w:themeColor="text1"/>
          <w:sz w:val="22"/>
          <w:lang w:bidi="ne-NP"/>
        </w:rPr>
        <w:t>Department X, Organization X, City X, Country</w:t>
      </w:r>
    </w:p>
    <w:p w14:paraId="674E309D" w14:textId="3674F9AC" w:rsidR="002868E2" w:rsidRPr="007F285E" w:rsidRDefault="002868E2" w:rsidP="007F285E">
      <w:pPr>
        <w:spacing w:before="240" w:after="0" w:line="360" w:lineRule="auto"/>
        <w:jc w:val="center"/>
        <w:rPr>
          <w:rFonts w:cs="Times New Roman"/>
          <w:i/>
          <w:iCs/>
          <w:color w:val="000000" w:themeColor="text1"/>
          <w:sz w:val="22"/>
          <w:lang w:bidi="ne-NP"/>
        </w:rPr>
      </w:pPr>
      <w:r w:rsidRPr="007F285E">
        <w:rPr>
          <w:rFonts w:cs="Times New Roman"/>
          <w:szCs w:val="24"/>
          <w:vertAlign w:val="superscript"/>
        </w:rPr>
        <w:t>2</w:t>
      </w:r>
      <w:r w:rsidRPr="007F285E">
        <w:rPr>
          <w:rFonts w:cs="Times New Roman"/>
          <w:i/>
          <w:iCs/>
          <w:color w:val="000000" w:themeColor="text1"/>
          <w:sz w:val="22"/>
          <w:lang w:bidi="ne-NP"/>
        </w:rPr>
        <w:t>Laboratory X, Institute X, Department X, Organization X, City X, Country</w:t>
      </w:r>
    </w:p>
    <w:p w14:paraId="3DABEE19" w14:textId="1C8ECC3A" w:rsidR="002868E2" w:rsidRPr="00376CC5" w:rsidRDefault="009A13D5" w:rsidP="007F285E">
      <w:pPr>
        <w:spacing w:before="0" w:after="160" w:line="360" w:lineRule="auto"/>
        <w:jc w:val="center"/>
        <w:rPr>
          <w:rFonts w:cs="Times New Roman"/>
          <w:b/>
          <w:szCs w:val="24"/>
        </w:rPr>
      </w:pPr>
      <w:r w:rsidRPr="007F285E">
        <w:rPr>
          <w:rFonts w:cs="Times New Roman"/>
          <w:i/>
          <w:iCs/>
          <w:sz w:val="22"/>
          <w:szCs w:val="20"/>
          <w:lang w:bidi="ne-NP"/>
        </w:rPr>
        <w:t>* Corresponding Author’s Email</w:t>
      </w:r>
      <w:r w:rsidR="002868E2" w:rsidRPr="007F285E">
        <w:rPr>
          <w:rFonts w:cs="Times New Roman"/>
          <w:i/>
          <w:iCs/>
          <w:sz w:val="22"/>
          <w:szCs w:val="20"/>
          <w:lang w:bidi="ne-NP"/>
        </w:rPr>
        <w:t>:</w:t>
      </w:r>
      <w:r w:rsidR="002868E2" w:rsidRPr="00376CC5">
        <w:rPr>
          <w:rFonts w:cs="Times New Roman"/>
          <w:b/>
          <w:szCs w:val="24"/>
        </w:rPr>
        <w:t xml:space="preserve"> </w:t>
      </w:r>
      <w:r w:rsidR="00671D9A" w:rsidRPr="00376CC5">
        <w:rPr>
          <w:rFonts w:cs="Times New Roman"/>
          <w:b/>
          <w:szCs w:val="24"/>
        </w:rPr>
        <w:br/>
      </w:r>
    </w:p>
    <w:p w14:paraId="51563E1B" w14:textId="7BF7D091" w:rsidR="008E2B54" w:rsidRPr="00376CC5" w:rsidRDefault="007F285E" w:rsidP="007F285E">
      <w:pPr>
        <w:pStyle w:val="AuthorList"/>
        <w:jc w:val="center"/>
      </w:pPr>
      <w:r w:rsidRPr="00376CC5">
        <w:t>ABSTRACT</w:t>
      </w:r>
    </w:p>
    <w:p w14:paraId="1CECB789" w14:textId="77777777" w:rsidR="009A13D5" w:rsidRPr="007F285E" w:rsidRDefault="009A13D5" w:rsidP="007F285E">
      <w:pPr>
        <w:jc w:val="both"/>
        <w:rPr>
          <w:b/>
          <w:sz w:val="22"/>
        </w:rPr>
      </w:pPr>
      <w:r w:rsidRPr="007F285E">
        <w:rPr>
          <w:sz w:val="22"/>
        </w:rPr>
        <w:t>As a primary goal, the abstract should render the general significance and conceptual advance of the work clearly accessible to a broad readership. References should not be cited in the abstract. Leave the Abstract empty if your article does not require one – please see the “Article types” on every Frontiers journal page for full details.</w:t>
      </w:r>
    </w:p>
    <w:p w14:paraId="66257FF5" w14:textId="0088C4D4" w:rsidR="009A13D5" w:rsidRPr="002F31EE" w:rsidRDefault="009A13D5" w:rsidP="009A13D5">
      <w:pPr>
        <w:pStyle w:val="AuthorList"/>
        <w:rPr>
          <w:b w:val="0"/>
          <w:bCs/>
          <w:sz w:val="22"/>
          <w:szCs w:val="22"/>
        </w:rPr>
      </w:pPr>
      <w:r w:rsidRPr="002F31EE">
        <w:rPr>
          <w:sz w:val="22"/>
          <w:szCs w:val="22"/>
        </w:rPr>
        <w:t xml:space="preserve">Keywords: </w:t>
      </w:r>
      <w:r w:rsidRPr="002F31EE">
        <w:rPr>
          <w:b w:val="0"/>
          <w:bCs/>
          <w:i/>
          <w:iCs/>
          <w:sz w:val="22"/>
          <w:szCs w:val="22"/>
        </w:rPr>
        <w:t>keyword</w:t>
      </w:r>
      <w:r w:rsidRPr="002F31EE">
        <w:rPr>
          <w:b w:val="0"/>
          <w:bCs/>
          <w:i/>
          <w:iCs/>
          <w:sz w:val="22"/>
          <w:szCs w:val="22"/>
          <w:vertAlign w:val="subscript"/>
        </w:rPr>
        <w:t>1</w:t>
      </w:r>
      <w:r w:rsidRPr="002F31EE">
        <w:rPr>
          <w:b w:val="0"/>
          <w:bCs/>
          <w:i/>
          <w:iCs/>
          <w:sz w:val="22"/>
          <w:szCs w:val="22"/>
        </w:rPr>
        <w:t>, keyword</w:t>
      </w:r>
      <w:r w:rsidRPr="002F31EE">
        <w:rPr>
          <w:b w:val="0"/>
          <w:bCs/>
          <w:i/>
          <w:iCs/>
          <w:sz w:val="22"/>
          <w:szCs w:val="22"/>
          <w:vertAlign w:val="subscript"/>
        </w:rPr>
        <w:t>2</w:t>
      </w:r>
      <w:r w:rsidRPr="002F31EE">
        <w:rPr>
          <w:b w:val="0"/>
          <w:bCs/>
          <w:i/>
          <w:iCs/>
          <w:sz w:val="22"/>
          <w:szCs w:val="22"/>
        </w:rPr>
        <w:t>, keyword</w:t>
      </w:r>
      <w:r w:rsidRPr="002F31EE">
        <w:rPr>
          <w:b w:val="0"/>
          <w:bCs/>
          <w:i/>
          <w:iCs/>
          <w:sz w:val="22"/>
          <w:szCs w:val="22"/>
          <w:vertAlign w:val="subscript"/>
        </w:rPr>
        <w:t>3</w:t>
      </w:r>
      <w:r w:rsidRPr="002F31EE">
        <w:rPr>
          <w:b w:val="0"/>
          <w:bCs/>
          <w:i/>
          <w:iCs/>
          <w:sz w:val="22"/>
          <w:szCs w:val="22"/>
        </w:rPr>
        <w:t>, keyword</w:t>
      </w:r>
      <w:r w:rsidRPr="002F31EE">
        <w:rPr>
          <w:b w:val="0"/>
          <w:bCs/>
          <w:i/>
          <w:iCs/>
          <w:sz w:val="22"/>
          <w:szCs w:val="22"/>
          <w:vertAlign w:val="subscript"/>
        </w:rPr>
        <w:t>4</w:t>
      </w:r>
      <w:r w:rsidRPr="002F31EE">
        <w:rPr>
          <w:b w:val="0"/>
          <w:bCs/>
          <w:i/>
          <w:iCs/>
          <w:sz w:val="22"/>
          <w:szCs w:val="22"/>
        </w:rPr>
        <w:t>, keyword</w:t>
      </w:r>
      <w:r w:rsidRPr="002F31EE">
        <w:rPr>
          <w:b w:val="0"/>
          <w:bCs/>
          <w:i/>
          <w:iCs/>
          <w:sz w:val="22"/>
          <w:szCs w:val="22"/>
          <w:vertAlign w:val="subscript"/>
        </w:rPr>
        <w:t>5</w:t>
      </w:r>
      <w:r w:rsidRPr="002F31EE">
        <w:rPr>
          <w:b w:val="0"/>
          <w:bCs/>
          <w:i/>
          <w:iCs/>
          <w:sz w:val="22"/>
          <w:szCs w:val="22"/>
        </w:rPr>
        <w:t>. (Min.4-Max. 6)</w:t>
      </w:r>
    </w:p>
    <w:p w14:paraId="46DAC1F7" w14:textId="2A95291A" w:rsidR="00EA3D3C" w:rsidRPr="002F31EE" w:rsidRDefault="007F285E" w:rsidP="00D9503C">
      <w:pPr>
        <w:pStyle w:val="Heading1"/>
        <w:rPr>
          <w:sz w:val="22"/>
          <w:szCs w:val="22"/>
        </w:rPr>
      </w:pPr>
      <w:r w:rsidRPr="002F31EE">
        <w:rPr>
          <w:sz w:val="22"/>
          <w:szCs w:val="22"/>
        </w:rPr>
        <w:t>INTRODUCTION</w:t>
      </w:r>
    </w:p>
    <w:p w14:paraId="51500A3B" w14:textId="19B83F5F" w:rsidR="00310124" w:rsidRPr="002F31EE" w:rsidRDefault="009A13D5" w:rsidP="002F31EE">
      <w:pPr>
        <w:jc w:val="both"/>
        <w:rPr>
          <w:sz w:val="22"/>
        </w:rPr>
      </w:pPr>
      <w:r w:rsidRPr="002F31EE">
        <w:rPr>
          <w:sz w:val="22"/>
        </w:rPr>
        <w:t>T</w:t>
      </w:r>
      <w:r w:rsidR="00F46494" w:rsidRPr="002F31EE">
        <w:rPr>
          <w:sz w:val="22"/>
        </w:rPr>
        <w:t>he introduction should be succinct, with no subheadings. Introduction should include symptoms at presentation, physical exams and lab results.</w:t>
      </w:r>
      <w:r w:rsidR="007F285E" w:rsidRPr="002F31EE">
        <w:rPr>
          <w:sz w:val="22"/>
        </w:rPr>
        <w:t xml:space="preserve"> Objectives of the study should be included here.</w:t>
      </w:r>
    </w:p>
    <w:p w14:paraId="7822AAD4" w14:textId="2CA7BA38" w:rsidR="001D5C23" w:rsidRPr="002F31EE" w:rsidRDefault="007F285E" w:rsidP="001D5C23">
      <w:pPr>
        <w:pStyle w:val="Heading1"/>
        <w:rPr>
          <w:sz w:val="22"/>
          <w:szCs w:val="22"/>
        </w:rPr>
      </w:pPr>
      <w:r w:rsidRPr="002F31EE">
        <w:rPr>
          <w:sz w:val="22"/>
          <w:szCs w:val="22"/>
        </w:rPr>
        <w:t>MANUSCRIPT FORMATTING</w:t>
      </w:r>
    </w:p>
    <w:p w14:paraId="65007203" w14:textId="77777777" w:rsidR="00D537FA" w:rsidRPr="002F31EE" w:rsidRDefault="00D537FA" w:rsidP="001D5C23">
      <w:pPr>
        <w:pStyle w:val="Heading2"/>
        <w:rPr>
          <w:sz w:val="22"/>
          <w:szCs w:val="22"/>
        </w:rPr>
      </w:pPr>
      <w:r w:rsidRPr="002F31EE">
        <w:rPr>
          <w:sz w:val="22"/>
          <w:szCs w:val="22"/>
        </w:rPr>
        <w:t>Headings</w:t>
      </w:r>
    </w:p>
    <w:p w14:paraId="5D22C59D" w14:textId="131564DD" w:rsidR="001D5C23" w:rsidRPr="002F31EE" w:rsidRDefault="0081301C" w:rsidP="009A13D5">
      <w:pPr>
        <w:jc w:val="both"/>
        <w:rPr>
          <w:sz w:val="22"/>
        </w:rPr>
      </w:pPr>
      <w:r w:rsidRPr="002F31EE">
        <w:rPr>
          <w:sz w:val="22"/>
        </w:rPr>
        <w:t xml:space="preserve">You may insert up to </w:t>
      </w:r>
      <w:r w:rsidR="007F285E" w:rsidRPr="002F31EE">
        <w:rPr>
          <w:sz w:val="22"/>
        </w:rPr>
        <w:t>2</w:t>
      </w:r>
      <w:r w:rsidRPr="002F31EE">
        <w:rPr>
          <w:sz w:val="22"/>
        </w:rPr>
        <w:t xml:space="preserve"> heading levels into your manuscript</w:t>
      </w:r>
      <w:r w:rsidR="001D5C23" w:rsidRPr="002F31EE">
        <w:rPr>
          <w:sz w:val="22"/>
        </w:rPr>
        <w:t xml:space="preserve"> </w:t>
      </w:r>
      <w:r w:rsidR="00D9503C" w:rsidRPr="002F31EE">
        <w:rPr>
          <w:sz w:val="22"/>
        </w:rPr>
        <w:t>as can be seen in “S</w:t>
      </w:r>
      <w:r w:rsidR="001D5C23" w:rsidRPr="002F31EE">
        <w:rPr>
          <w:sz w:val="22"/>
        </w:rPr>
        <w:t xml:space="preserve">tyles” </w:t>
      </w:r>
      <w:r w:rsidR="00D9503C" w:rsidRPr="002F31EE">
        <w:rPr>
          <w:sz w:val="22"/>
        </w:rPr>
        <w:t>tab</w:t>
      </w:r>
      <w:r w:rsidR="001D5C23" w:rsidRPr="002F31EE">
        <w:rPr>
          <w:sz w:val="22"/>
        </w:rPr>
        <w:t xml:space="preserve"> of this template. These formatting styles are meant as a guide, as long as the heading levels are clear, </w:t>
      </w:r>
      <w:proofErr w:type="gramStart"/>
      <w:r w:rsidR="001D5C23" w:rsidRPr="002F31EE">
        <w:rPr>
          <w:sz w:val="22"/>
        </w:rPr>
        <w:t>Frontiers</w:t>
      </w:r>
      <w:proofErr w:type="gramEnd"/>
      <w:r w:rsidR="001D5C23" w:rsidRPr="002F31EE">
        <w:rPr>
          <w:sz w:val="22"/>
        </w:rPr>
        <w:t xml:space="preserve"> style will be applied during typesetting.</w:t>
      </w:r>
    </w:p>
    <w:p w14:paraId="1A0400CA" w14:textId="77777777" w:rsidR="002F744D" w:rsidRPr="002F31EE" w:rsidRDefault="002F744D" w:rsidP="00D537FA">
      <w:pPr>
        <w:pStyle w:val="Heading2"/>
        <w:rPr>
          <w:sz w:val="22"/>
          <w:szCs w:val="22"/>
        </w:rPr>
      </w:pPr>
      <w:r w:rsidRPr="002F31EE">
        <w:rPr>
          <w:sz w:val="22"/>
          <w:szCs w:val="22"/>
        </w:rPr>
        <w:t>Equations</w:t>
      </w:r>
      <w:r w:rsidR="00117666" w:rsidRPr="002F31EE">
        <w:rPr>
          <w:sz w:val="22"/>
          <w:szCs w:val="22"/>
        </w:rPr>
        <w:t xml:space="preserve"> </w:t>
      </w:r>
    </w:p>
    <w:p w14:paraId="269EF650" w14:textId="2BA1E86C" w:rsidR="002F744D" w:rsidRPr="002F31EE" w:rsidRDefault="002F744D" w:rsidP="00631A8C">
      <w:pPr>
        <w:rPr>
          <w:b/>
          <w:sz w:val="22"/>
        </w:rPr>
      </w:pPr>
      <w:r w:rsidRPr="002F31EE">
        <w:rPr>
          <w:sz w:val="22"/>
        </w:rPr>
        <w:t>The equations should be inserted in editable format from the equation editor.</w:t>
      </w:r>
      <w:r w:rsidR="00E97F2E" w:rsidRPr="00E97F2E">
        <w:t xml:space="preserve"> </w:t>
      </w:r>
      <w:r w:rsidR="00E97F2E" w:rsidRPr="00E97F2E">
        <w:rPr>
          <w:sz w:val="22"/>
        </w:rPr>
        <w:t>Equations should be numbered as</w:t>
      </w:r>
      <w:r w:rsidR="00E97F2E">
        <w:rPr>
          <w:sz w:val="22"/>
        </w:rPr>
        <w:t>: ……</w:t>
      </w:r>
      <w:proofErr w:type="gramStart"/>
      <w:r w:rsidR="00E97F2E">
        <w:rPr>
          <w:sz w:val="22"/>
        </w:rPr>
        <w:t>…..</w:t>
      </w:r>
      <w:proofErr w:type="gramEnd"/>
      <w:r w:rsidR="00E97F2E" w:rsidRPr="00E97F2E">
        <w:rPr>
          <w:sz w:val="22"/>
        </w:rPr>
        <w:t xml:space="preserve"> (Equation 1), and so on, and in the body text they should be cross-referenced as (Equation 1).</w:t>
      </w:r>
    </w:p>
    <w:p w14:paraId="3B5C25FE" w14:textId="5C22BBF8" w:rsidR="002F744D" w:rsidRPr="007616EA" w:rsidRDefault="007616EA" w:rsidP="003E6E69">
      <w:pPr>
        <w:pStyle w:val="Caption"/>
        <w:jc w:val="center"/>
        <w:rPr>
          <w:b w:val="0"/>
          <w:bCs w:val="0"/>
          <w:sz w:val="22"/>
          <w:szCs w:val="22"/>
        </w:rPr>
      </w:pPr>
      <m:oMath>
        <m:r>
          <m:rPr>
            <m:sty m:val="bi"/>
          </m:rPr>
          <w:rPr>
            <w:rFonts w:ascii="Cambria Math" w:hAnsi="Cambria Math"/>
            <w:sz w:val="22"/>
            <w:szCs w:val="22"/>
          </w:rPr>
          <m:t>f</m:t>
        </m:r>
        <m:d>
          <m:dPr>
            <m:ctrlPr>
              <w:rPr>
                <w:rFonts w:ascii="Cambria Math" w:hAnsi="Cambria Math"/>
                <w:b w:val="0"/>
                <w:bCs w:val="0"/>
                <w:sz w:val="22"/>
                <w:szCs w:val="22"/>
              </w:rPr>
            </m:ctrlPr>
          </m:dPr>
          <m:e>
            <m:r>
              <m:rPr>
                <m:sty m:val="bi"/>
              </m:rPr>
              <w:rPr>
                <w:rFonts w:ascii="Cambria Math" w:hAnsi="Cambria Math"/>
                <w:sz w:val="22"/>
                <w:szCs w:val="22"/>
              </w:rPr>
              <m:t>x</m:t>
            </m:r>
          </m:e>
        </m:d>
        <m:r>
          <m:rPr>
            <m:sty m:val="bi"/>
          </m:rPr>
          <w:rPr>
            <w:rFonts w:ascii="Cambria Math" w:hAnsi="Cambria Math"/>
            <w:sz w:val="22"/>
            <w:szCs w:val="22"/>
          </w:rPr>
          <m:t>=</m:t>
        </m:r>
        <m:sSub>
          <m:sSubPr>
            <m:ctrlPr>
              <w:rPr>
                <w:rFonts w:ascii="Cambria Math" w:hAnsi="Cambria Math"/>
                <w:b w:val="0"/>
                <w:bCs w:val="0"/>
                <w:sz w:val="22"/>
                <w:szCs w:val="22"/>
              </w:rPr>
            </m:ctrlPr>
          </m:sSubPr>
          <m:e>
            <m:r>
              <m:rPr>
                <m:sty m:val="bi"/>
              </m:rPr>
              <w:rPr>
                <w:rFonts w:ascii="Cambria Math" w:hAnsi="Cambria Math"/>
                <w:sz w:val="22"/>
                <w:szCs w:val="22"/>
              </w:rPr>
              <m:t>a</m:t>
            </m:r>
          </m:e>
          <m:sub>
            <m:r>
              <m:rPr>
                <m:sty m:val="bi"/>
              </m:rPr>
              <w:rPr>
                <w:rFonts w:ascii="Cambria Math" w:hAnsi="Cambria Math"/>
                <w:sz w:val="22"/>
                <w:szCs w:val="22"/>
              </w:rPr>
              <m:t>0</m:t>
            </m:r>
          </m:sub>
        </m:sSub>
        <m:r>
          <m:rPr>
            <m:sty m:val="bi"/>
          </m:rPr>
          <w:rPr>
            <w:rFonts w:ascii="Cambria Math" w:hAnsi="Cambria Math"/>
            <w:sz w:val="22"/>
            <w:szCs w:val="22"/>
          </w:rPr>
          <m:t>+</m:t>
        </m:r>
        <m:nary>
          <m:naryPr>
            <m:chr m:val="∑"/>
            <m:grow m:val="1"/>
            <m:ctrlPr>
              <w:rPr>
                <w:rFonts w:ascii="Cambria Math" w:hAnsi="Cambria Math"/>
                <w:b w:val="0"/>
                <w:bCs w:val="0"/>
                <w:sz w:val="22"/>
                <w:szCs w:val="22"/>
              </w:rPr>
            </m:ctrlPr>
          </m:naryPr>
          <m:sub>
            <m:r>
              <m:rPr>
                <m:sty m:val="bi"/>
              </m:rPr>
              <w:rPr>
                <w:rFonts w:ascii="Cambria Math" w:hAnsi="Cambria Math"/>
                <w:sz w:val="22"/>
                <w:szCs w:val="22"/>
              </w:rPr>
              <m:t>n=1</m:t>
            </m:r>
          </m:sub>
          <m:sup>
            <m:r>
              <m:rPr>
                <m:sty m:val="bi"/>
              </m:rPr>
              <w:rPr>
                <w:rFonts w:ascii="Cambria Math" w:hAnsi="Cambria Math"/>
                <w:sz w:val="22"/>
                <w:szCs w:val="22"/>
              </w:rPr>
              <m:t>∞</m:t>
            </m:r>
          </m:sup>
          <m:e>
            <m:d>
              <m:dPr>
                <m:ctrlPr>
                  <w:rPr>
                    <w:rFonts w:ascii="Cambria Math" w:hAnsi="Cambria Math"/>
                    <w:b w:val="0"/>
                    <w:bCs w:val="0"/>
                    <w:sz w:val="22"/>
                    <w:szCs w:val="22"/>
                  </w:rPr>
                </m:ctrlPr>
              </m:dPr>
              <m:e>
                <m:sSub>
                  <m:sSubPr>
                    <m:ctrlPr>
                      <w:rPr>
                        <w:rFonts w:ascii="Cambria Math" w:hAnsi="Cambria Math"/>
                        <w:b w:val="0"/>
                        <w:bCs w:val="0"/>
                        <w:sz w:val="22"/>
                        <w:szCs w:val="22"/>
                      </w:rPr>
                    </m:ctrlPr>
                  </m:sSubPr>
                  <m:e>
                    <m:r>
                      <m:rPr>
                        <m:sty m:val="bi"/>
                      </m:rPr>
                      <w:rPr>
                        <w:rFonts w:ascii="Cambria Math" w:eastAsia="Cambria Math" w:hAnsi="Cambria Math"/>
                        <w:sz w:val="22"/>
                        <w:szCs w:val="22"/>
                      </w:rPr>
                      <m:t>a</m:t>
                    </m:r>
                  </m:e>
                  <m:sub>
                    <m:r>
                      <m:rPr>
                        <m:sty m:val="bi"/>
                      </m:rPr>
                      <w:rPr>
                        <w:rFonts w:ascii="Cambria Math" w:eastAsia="Cambria Math" w:hAnsi="Cambria Math"/>
                        <w:sz w:val="22"/>
                        <w:szCs w:val="22"/>
                      </w:rPr>
                      <m:t>n</m:t>
                    </m:r>
                  </m:sub>
                </m:sSub>
                <m:func>
                  <m:funcPr>
                    <m:ctrlPr>
                      <w:rPr>
                        <w:rFonts w:ascii="Cambria Math" w:hAnsi="Cambria Math"/>
                        <w:b w:val="0"/>
                        <w:bCs w:val="0"/>
                        <w:sz w:val="22"/>
                        <w:szCs w:val="22"/>
                      </w:rPr>
                    </m:ctrlPr>
                  </m:funcPr>
                  <m:fName>
                    <m:r>
                      <m:rPr>
                        <m:sty m:val="b"/>
                      </m:rPr>
                      <w:rPr>
                        <w:rFonts w:ascii="Cambria Math" w:eastAsia="Cambria Math" w:hAnsi="Cambria Math"/>
                        <w:sz w:val="22"/>
                        <w:szCs w:val="22"/>
                      </w:rPr>
                      <m:t>cos</m:t>
                    </m:r>
                  </m:fName>
                  <m:e>
                    <m:f>
                      <m:fPr>
                        <m:ctrlPr>
                          <w:rPr>
                            <w:rFonts w:ascii="Cambria Math" w:hAnsi="Cambria Math"/>
                            <w:b w:val="0"/>
                            <w:bCs w:val="0"/>
                            <w:sz w:val="22"/>
                            <w:szCs w:val="22"/>
                          </w:rPr>
                        </m:ctrlPr>
                      </m:fPr>
                      <m:num>
                        <m:r>
                          <m:rPr>
                            <m:sty m:val="bi"/>
                          </m:rPr>
                          <w:rPr>
                            <w:rFonts w:ascii="Cambria Math" w:eastAsia="Cambria Math" w:hAnsi="Cambria Math"/>
                            <w:sz w:val="22"/>
                            <w:szCs w:val="22"/>
                          </w:rPr>
                          <m:t>nπx</m:t>
                        </m:r>
                      </m:num>
                      <m:den>
                        <m:r>
                          <m:rPr>
                            <m:sty m:val="bi"/>
                          </m:rPr>
                          <w:rPr>
                            <w:rFonts w:ascii="Cambria Math" w:eastAsia="Cambria Math" w:hAnsi="Cambria Math"/>
                            <w:sz w:val="22"/>
                            <w:szCs w:val="22"/>
                          </w:rPr>
                          <m:t>L</m:t>
                        </m:r>
                      </m:den>
                    </m:f>
                  </m:e>
                </m:func>
                <m:r>
                  <m:rPr>
                    <m:sty m:val="bi"/>
                  </m:rPr>
                  <w:rPr>
                    <w:rFonts w:ascii="Cambria Math" w:eastAsia="Cambria Math" w:hAnsi="Cambria Math"/>
                    <w:sz w:val="22"/>
                    <w:szCs w:val="22"/>
                  </w:rPr>
                  <m:t>+</m:t>
                </m:r>
                <m:sSub>
                  <m:sSubPr>
                    <m:ctrlPr>
                      <w:rPr>
                        <w:rFonts w:ascii="Cambria Math" w:hAnsi="Cambria Math"/>
                        <w:b w:val="0"/>
                        <w:bCs w:val="0"/>
                        <w:sz w:val="22"/>
                        <w:szCs w:val="22"/>
                      </w:rPr>
                    </m:ctrlPr>
                  </m:sSubPr>
                  <m:e>
                    <m:r>
                      <m:rPr>
                        <m:sty m:val="bi"/>
                      </m:rPr>
                      <w:rPr>
                        <w:rFonts w:ascii="Cambria Math" w:eastAsia="Cambria Math" w:hAnsi="Cambria Math"/>
                        <w:sz w:val="22"/>
                        <w:szCs w:val="22"/>
                      </w:rPr>
                      <m:t>b</m:t>
                    </m:r>
                  </m:e>
                  <m:sub>
                    <m:r>
                      <m:rPr>
                        <m:sty m:val="bi"/>
                      </m:rPr>
                      <w:rPr>
                        <w:rFonts w:ascii="Cambria Math" w:eastAsia="Cambria Math" w:hAnsi="Cambria Math"/>
                        <w:sz w:val="22"/>
                        <w:szCs w:val="22"/>
                      </w:rPr>
                      <m:t>n</m:t>
                    </m:r>
                  </m:sub>
                </m:sSub>
                <m:func>
                  <m:funcPr>
                    <m:ctrlPr>
                      <w:rPr>
                        <w:rFonts w:ascii="Cambria Math" w:hAnsi="Cambria Math"/>
                        <w:b w:val="0"/>
                        <w:bCs w:val="0"/>
                        <w:sz w:val="22"/>
                        <w:szCs w:val="22"/>
                      </w:rPr>
                    </m:ctrlPr>
                  </m:funcPr>
                  <m:fName>
                    <m:r>
                      <m:rPr>
                        <m:sty m:val="b"/>
                      </m:rPr>
                      <w:rPr>
                        <w:rFonts w:ascii="Cambria Math" w:eastAsia="Cambria Math" w:hAnsi="Cambria Math"/>
                        <w:sz w:val="22"/>
                        <w:szCs w:val="22"/>
                      </w:rPr>
                      <m:t>sin</m:t>
                    </m:r>
                  </m:fName>
                  <m:e>
                    <m:f>
                      <m:fPr>
                        <m:ctrlPr>
                          <w:rPr>
                            <w:rFonts w:ascii="Cambria Math" w:hAnsi="Cambria Math"/>
                            <w:b w:val="0"/>
                            <w:bCs w:val="0"/>
                            <w:sz w:val="22"/>
                            <w:szCs w:val="22"/>
                          </w:rPr>
                        </m:ctrlPr>
                      </m:fPr>
                      <m:num>
                        <m:r>
                          <m:rPr>
                            <m:sty m:val="bi"/>
                          </m:rPr>
                          <w:rPr>
                            <w:rFonts w:ascii="Cambria Math" w:eastAsia="Cambria Math" w:hAnsi="Cambria Math"/>
                            <w:sz w:val="22"/>
                            <w:szCs w:val="22"/>
                          </w:rPr>
                          <m:t>nπx</m:t>
                        </m:r>
                      </m:num>
                      <m:den>
                        <m:r>
                          <m:rPr>
                            <m:sty m:val="bi"/>
                          </m:rPr>
                          <w:rPr>
                            <w:rFonts w:ascii="Cambria Math" w:eastAsia="Cambria Math" w:hAnsi="Cambria Math"/>
                            <w:sz w:val="22"/>
                            <w:szCs w:val="22"/>
                          </w:rPr>
                          <m:t>L</m:t>
                        </m:r>
                      </m:den>
                    </m:f>
                  </m:e>
                </m:func>
              </m:e>
            </m:d>
          </m:e>
        </m:nary>
      </m:oMath>
      <w:r w:rsidR="003E6E69">
        <w:rPr>
          <w:rFonts w:eastAsiaTheme="minorEastAsia"/>
          <w:b w:val="0"/>
          <w:bCs w:val="0"/>
          <w:sz w:val="22"/>
          <w:szCs w:val="22"/>
        </w:rPr>
        <w:t>…………………………………. (Equation 1)</w:t>
      </w:r>
    </w:p>
    <w:p w14:paraId="592A4D53" w14:textId="77777777" w:rsidR="00117666" w:rsidRPr="002F31EE" w:rsidRDefault="00D537FA" w:rsidP="00651CA2">
      <w:pPr>
        <w:pStyle w:val="Heading2"/>
        <w:rPr>
          <w:sz w:val="22"/>
          <w:szCs w:val="22"/>
        </w:rPr>
      </w:pPr>
      <w:r w:rsidRPr="002F31EE">
        <w:rPr>
          <w:sz w:val="22"/>
          <w:szCs w:val="22"/>
        </w:rPr>
        <w:t>Figures</w:t>
      </w:r>
    </w:p>
    <w:p w14:paraId="706D5419" w14:textId="1DBD4EA1" w:rsidR="00E97F2E" w:rsidRPr="00E97F2E" w:rsidRDefault="009A13D5" w:rsidP="00E97F2E">
      <w:pPr>
        <w:spacing w:before="0" w:after="0"/>
        <w:jc w:val="both"/>
        <w:rPr>
          <w:rFonts w:eastAsia="Times New Roman" w:cs="Times New Roman"/>
          <w:sz w:val="22"/>
          <w:lang w:val="en-GB" w:eastAsia="en-GB"/>
        </w:rPr>
      </w:pPr>
      <w:r w:rsidRPr="002F31EE">
        <w:rPr>
          <w:rFonts w:eastAsia="Times New Roman" w:cs="Times New Roman"/>
          <w:sz w:val="22"/>
          <w:lang w:val="en-GB" w:eastAsia="en-GB"/>
        </w:rPr>
        <w:t>JNGS</w:t>
      </w:r>
      <w:r w:rsidR="00D537FA" w:rsidRPr="002F31EE">
        <w:rPr>
          <w:rFonts w:eastAsia="Times New Roman" w:cs="Times New Roman"/>
          <w:sz w:val="22"/>
          <w:lang w:val="en-GB" w:eastAsia="en-GB"/>
        </w:rPr>
        <w:t xml:space="preserve"> requires figures to be embedded at the bottom of the </w:t>
      </w:r>
      <w:r w:rsidRPr="002F31EE">
        <w:rPr>
          <w:rFonts w:eastAsia="Times New Roman" w:cs="Times New Roman"/>
          <w:sz w:val="22"/>
          <w:lang w:val="en-GB" w:eastAsia="en-GB"/>
        </w:rPr>
        <w:t>paragraph as it appears in the manuscript</w:t>
      </w:r>
      <w:r w:rsidR="00D537FA" w:rsidRPr="002F31EE">
        <w:rPr>
          <w:rFonts w:eastAsia="Times New Roman" w:cs="Times New Roman"/>
          <w:sz w:val="22"/>
          <w:lang w:val="en-GB" w:eastAsia="en-GB"/>
        </w:rPr>
        <w:t xml:space="preserve">. Kindly ensure that each table and figure is mentioned in the text and in numerical order. </w:t>
      </w:r>
      <w:r w:rsidR="00134256" w:rsidRPr="002F31EE">
        <w:rPr>
          <w:rFonts w:eastAsia="Times New Roman" w:cs="Times New Roman"/>
          <w:sz w:val="22"/>
          <w:lang w:val="en-GB" w:eastAsia="en-GB"/>
        </w:rPr>
        <w:t>Figures must be of sufficient resolution for publication</w:t>
      </w:r>
      <w:r w:rsidRPr="002F31EE">
        <w:rPr>
          <w:rFonts w:eastAsia="Times New Roman" w:cs="Times New Roman"/>
          <w:sz w:val="22"/>
          <w:lang w:val="en-GB" w:eastAsia="en-GB"/>
        </w:rPr>
        <w:t xml:space="preserve"> (300 dpi).</w:t>
      </w:r>
      <w:r w:rsidR="00E97F2E">
        <w:rPr>
          <w:rFonts w:eastAsia="Times New Roman" w:cs="Times New Roman"/>
          <w:sz w:val="22"/>
          <w:lang w:val="en-GB" w:eastAsia="en-GB"/>
        </w:rPr>
        <w:t xml:space="preserve"> </w:t>
      </w:r>
      <w:r w:rsidR="00E97F2E" w:rsidRPr="00E97F2E">
        <w:rPr>
          <w:rFonts w:eastAsia="Times New Roman" w:cs="Times New Roman"/>
          <w:sz w:val="22"/>
          <w:lang w:val="en-GB" w:eastAsia="en-GB"/>
        </w:rPr>
        <w:t xml:space="preserve">Figure captions should be numbered as Figure 1: </w:t>
      </w:r>
      <w:proofErr w:type="spellStart"/>
      <w:r w:rsidR="00E97F2E" w:rsidRPr="00E97F2E">
        <w:rPr>
          <w:rFonts w:eastAsia="Times New Roman" w:cs="Times New Roman"/>
          <w:sz w:val="22"/>
          <w:lang w:val="en-GB" w:eastAsia="en-GB"/>
        </w:rPr>
        <w:t>Xxxxxxxxxxxxxxxxxx</w:t>
      </w:r>
      <w:proofErr w:type="spellEnd"/>
      <w:r w:rsidR="00E97F2E" w:rsidRPr="00E97F2E">
        <w:rPr>
          <w:rFonts w:eastAsia="Times New Roman" w:cs="Times New Roman"/>
          <w:sz w:val="22"/>
          <w:lang w:val="en-GB" w:eastAsia="en-GB"/>
        </w:rPr>
        <w:t>, and in the body text they should be cross-referenced as (Figure 1), and so on.</w:t>
      </w:r>
    </w:p>
    <w:p w14:paraId="2D40241E" w14:textId="77777777" w:rsidR="00E97F2E" w:rsidRPr="00E97F2E" w:rsidRDefault="00E97F2E" w:rsidP="00E97F2E">
      <w:pPr>
        <w:spacing w:before="0" w:after="0"/>
        <w:jc w:val="both"/>
        <w:rPr>
          <w:rFonts w:eastAsia="Times New Roman" w:cs="Times New Roman"/>
          <w:sz w:val="22"/>
          <w:lang w:val="en-GB" w:eastAsia="en-GB"/>
        </w:rPr>
      </w:pPr>
    </w:p>
    <w:p w14:paraId="666163C2" w14:textId="38F345D9" w:rsidR="00D537FA" w:rsidRDefault="00E97F2E" w:rsidP="00E97F2E">
      <w:pPr>
        <w:spacing w:before="0" w:after="0"/>
        <w:jc w:val="both"/>
        <w:rPr>
          <w:rFonts w:eastAsia="Times New Roman" w:cs="Times New Roman"/>
          <w:sz w:val="22"/>
          <w:lang w:val="en-GB" w:eastAsia="en-GB"/>
        </w:rPr>
      </w:pPr>
      <w:r w:rsidRPr="00E97F2E">
        <w:rPr>
          <w:rFonts w:eastAsia="Times New Roman" w:cs="Times New Roman"/>
          <w:sz w:val="22"/>
          <w:lang w:val="en-GB" w:eastAsia="en-GB"/>
        </w:rPr>
        <w:lastRenderedPageBreak/>
        <w:t xml:space="preserve">For figures with multiple subplots, captions should be provided separately for each subplot, for example: Figure 2: </w:t>
      </w:r>
      <w:proofErr w:type="spellStart"/>
      <w:r w:rsidRPr="00E97F2E">
        <w:rPr>
          <w:rFonts w:eastAsia="Times New Roman" w:cs="Times New Roman"/>
          <w:sz w:val="22"/>
          <w:lang w:val="en-GB" w:eastAsia="en-GB"/>
        </w:rPr>
        <w:t>Xxxxxxxxxxxxxxxxx</w:t>
      </w:r>
      <w:proofErr w:type="spellEnd"/>
      <w:r w:rsidRPr="00E97F2E">
        <w:rPr>
          <w:rFonts w:eastAsia="Times New Roman" w:cs="Times New Roman"/>
          <w:sz w:val="22"/>
          <w:lang w:val="en-GB" w:eastAsia="en-GB"/>
        </w:rPr>
        <w:t xml:space="preserve">. (a) </w:t>
      </w:r>
      <w:proofErr w:type="spellStart"/>
      <w:r w:rsidRPr="00E97F2E">
        <w:rPr>
          <w:rFonts w:eastAsia="Times New Roman" w:cs="Times New Roman"/>
          <w:sz w:val="22"/>
          <w:lang w:val="en-GB" w:eastAsia="en-GB"/>
        </w:rPr>
        <w:t>Yyyyyyyyyyyyyyyyyyyyy</w:t>
      </w:r>
      <w:proofErr w:type="spellEnd"/>
      <w:r w:rsidRPr="00E97F2E">
        <w:rPr>
          <w:rFonts w:eastAsia="Times New Roman" w:cs="Times New Roman"/>
          <w:sz w:val="22"/>
          <w:lang w:val="en-GB" w:eastAsia="en-GB"/>
        </w:rPr>
        <w:t xml:space="preserve">, (b) </w:t>
      </w:r>
      <w:proofErr w:type="spellStart"/>
      <w:r w:rsidRPr="00E97F2E">
        <w:rPr>
          <w:rFonts w:eastAsia="Times New Roman" w:cs="Times New Roman"/>
          <w:sz w:val="22"/>
          <w:lang w:val="en-GB" w:eastAsia="en-GB"/>
        </w:rPr>
        <w:t>Zzzzzzzzzzzzzzzzzz</w:t>
      </w:r>
      <w:proofErr w:type="spellEnd"/>
      <w:r w:rsidRPr="00E97F2E">
        <w:rPr>
          <w:rFonts w:eastAsia="Times New Roman" w:cs="Times New Roman"/>
          <w:sz w:val="22"/>
          <w:lang w:val="en-GB" w:eastAsia="en-GB"/>
        </w:rPr>
        <w:t xml:space="preserve">, and (c) </w:t>
      </w:r>
      <w:proofErr w:type="spellStart"/>
      <w:r w:rsidRPr="00E97F2E">
        <w:rPr>
          <w:rFonts w:eastAsia="Times New Roman" w:cs="Times New Roman"/>
          <w:sz w:val="22"/>
          <w:lang w:val="en-GB" w:eastAsia="en-GB"/>
        </w:rPr>
        <w:t>Qqqqqqqqqqqqq</w:t>
      </w:r>
      <w:proofErr w:type="spellEnd"/>
      <w:r w:rsidRPr="00E97F2E">
        <w:rPr>
          <w:rFonts w:eastAsia="Times New Roman" w:cs="Times New Roman"/>
          <w:sz w:val="22"/>
          <w:lang w:val="en-GB" w:eastAsia="en-GB"/>
        </w:rPr>
        <w:t xml:space="preserve">. Each subplot in the figure should be clearly </w:t>
      </w:r>
      <w:proofErr w:type="spellStart"/>
      <w:r w:rsidRPr="00E97F2E">
        <w:rPr>
          <w:rFonts w:eastAsia="Times New Roman" w:cs="Times New Roman"/>
          <w:sz w:val="22"/>
          <w:lang w:val="en-GB" w:eastAsia="en-GB"/>
        </w:rPr>
        <w:t>labeled</w:t>
      </w:r>
      <w:proofErr w:type="spellEnd"/>
      <w:r w:rsidRPr="00E97F2E">
        <w:rPr>
          <w:rFonts w:eastAsia="Times New Roman" w:cs="Times New Roman"/>
          <w:sz w:val="22"/>
          <w:lang w:val="en-GB" w:eastAsia="en-GB"/>
        </w:rPr>
        <w:t xml:space="preserve"> as (a), (b), (c), and so on.</w:t>
      </w:r>
    </w:p>
    <w:p w14:paraId="45B18411" w14:textId="77777777" w:rsidR="00134256" w:rsidRPr="002F31EE" w:rsidRDefault="00134256" w:rsidP="00134256">
      <w:pPr>
        <w:pStyle w:val="Heading2"/>
        <w:rPr>
          <w:sz w:val="22"/>
          <w:szCs w:val="22"/>
        </w:rPr>
      </w:pPr>
      <w:r w:rsidRPr="002F31EE">
        <w:rPr>
          <w:sz w:val="22"/>
          <w:szCs w:val="22"/>
        </w:rPr>
        <w:t>Tables</w:t>
      </w:r>
    </w:p>
    <w:p w14:paraId="462461A8" w14:textId="4DB1FA82" w:rsidR="00AC0270" w:rsidRPr="002F31EE" w:rsidRDefault="00AC792D" w:rsidP="00E97F2E">
      <w:pPr>
        <w:jc w:val="both"/>
        <w:rPr>
          <w:sz w:val="22"/>
        </w:rPr>
      </w:pPr>
      <w:r w:rsidRPr="002F31EE">
        <w:rPr>
          <w:sz w:val="22"/>
        </w:rPr>
        <w:t>Tables should be inserted at the end of</w:t>
      </w:r>
      <w:r w:rsidR="00117666" w:rsidRPr="002F31EE">
        <w:rPr>
          <w:sz w:val="22"/>
        </w:rPr>
        <w:t xml:space="preserve"> the </w:t>
      </w:r>
      <w:r w:rsidR="00BD5B6F" w:rsidRPr="002F31EE">
        <w:rPr>
          <w:sz w:val="22"/>
        </w:rPr>
        <w:t xml:space="preserve">paragraph as it mentioned </w:t>
      </w:r>
      <w:r w:rsidR="00117666" w:rsidRPr="002F31EE">
        <w:rPr>
          <w:sz w:val="22"/>
        </w:rPr>
        <w:t xml:space="preserve">manuscript. </w:t>
      </w:r>
      <w:r w:rsidR="00134256" w:rsidRPr="002F31EE">
        <w:rPr>
          <w:sz w:val="22"/>
        </w:rPr>
        <w:t>Tables must be provided in an editable format</w:t>
      </w:r>
      <w:r w:rsidR="00BD5B6F" w:rsidRPr="002F31EE">
        <w:rPr>
          <w:sz w:val="22"/>
        </w:rPr>
        <w:t xml:space="preserve">. </w:t>
      </w:r>
      <w:r w:rsidR="00134256" w:rsidRPr="002F31EE">
        <w:rPr>
          <w:sz w:val="22"/>
        </w:rPr>
        <w:t xml:space="preserve">Tables provided as jpeg/tiff files will </w:t>
      </w:r>
      <w:r w:rsidR="00134256" w:rsidRPr="00BF698F">
        <w:rPr>
          <w:bCs/>
          <w:sz w:val="22"/>
        </w:rPr>
        <w:t>not be accepted</w:t>
      </w:r>
      <w:r w:rsidR="00134256" w:rsidRPr="002F31EE">
        <w:rPr>
          <w:sz w:val="22"/>
        </w:rPr>
        <w:t xml:space="preserve">. </w:t>
      </w:r>
      <w:r w:rsidR="00117666" w:rsidRPr="002F31EE">
        <w:rPr>
          <w:sz w:val="22"/>
        </w:rPr>
        <w:t>Please note that very large tables (covering several pages) cannot be included</w:t>
      </w:r>
      <w:r w:rsidR="00BD5B6F" w:rsidRPr="002F31EE">
        <w:rPr>
          <w:sz w:val="22"/>
        </w:rPr>
        <w:t>.</w:t>
      </w:r>
      <w:r w:rsidR="00E97F2E">
        <w:rPr>
          <w:sz w:val="22"/>
        </w:rPr>
        <w:t xml:space="preserve"> </w:t>
      </w:r>
      <w:r w:rsidR="00E97F2E" w:rsidRPr="00E97F2E">
        <w:rPr>
          <w:sz w:val="22"/>
        </w:rPr>
        <w:t xml:space="preserve">Table captions should also be numbered as Table 1: </w:t>
      </w:r>
      <w:proofErr w:type="spellStart"/>
      <w:r w:rsidR="00E97F2E" w:rsidRPr="00E97F2E">
        <w:rPr>
          <w:sz w:val="22"/>
        </w:rPr>
        <w:t>Xxxxxxxxxxxxxxxxxxxxx</w:t>
      </w:r>
      <w:proofErr w:type="spellEnd"/>
      <w:r w:rsidR="00E97F2E" w:rsidRPr="00E97F2E">
        <w:rPr>
          <w:sz w:val="22"/>
        </w:rPr>
        <w:t xml:space="preserve">, and in the body text they should be cross-referenced as (Table 1), and so on </w:t>
      </w:r>
      <w:r w:rsidR="00BD5B6F" w:rsidRPr="002F31EE">
        <w:rPr>
          <w:sz w:val="22"/>
        </w:rPr>
        <w:t xml:space="preserve"> </w:t>
      </w:r>
      <w:r w:rsidR="00117666" w:rsidRPr="002F31EE">
        <w:rPr>
          <w:b/>
          <w:sz w:val="22"/>
        </w:rPr>
        <w:t xml:space="preserve"> </w:t>
      </w:r>
    </w:p>
    <w:p w14:paraId="7CC34FEE" w14:textId="3C37AA48" w:rsidR="00B657B8" w:rsidRPr="002F31EE" w:rsidRDefault="007F285E" w:rsidP="00B657B8">
      <w:pPr>
        <w:numPr>
          <w:ilvl w:val="0"/>
          <w:numId w:val="17"/>
        </w:numPr>
        <w:tabs>
          <w:tab w:val="clear" w:pos="567"/>
        </w:tabs>
        <w:rPr>
          <w:b/>
          <w:bCs/>
          <w:sz w:val="22"/>
          <w:lang w:val="en-GB"/>
        </w:rPr>
      </w:pPr>
      <w:r w:rsidRPr="002F31EE">
        <w:rPr>
          <w:b/>
          <w:bCs/>
          <w:sz w:val="22"/>
          <w:lang w:val="en-GB"/>
        </w:rPr>
        <w:t>RESULTS AND DISCUSSION</w:t>
      </w:r>
    </w:p>
    <w:p w14:paraId="6ADED989" w14:textId="1DF8472F" w:rsidR="005D7910" w:rsidRDefault="002F31EE" w:rsidP="002F31EE">
      <w:pPr>
        <w:jc w:val="both"/>
        <w:rPr>
          <w:sz w:val="22"/>
        </w:rPr>
      </w:pPr>
      <w:r w:rsidRPr="002F31EE">
        <w:rPr>
          <w:sz w:val="22"/>
        </w:rPr>
        <w:t>The Results and Discussion section of a conference paper should clearly present the main findings of the study and interpret their significance in relation to the research objectives. This section typically begins with a concise presentation of key results, supported by relevant figures, maps, or tables, such as susceptibility maps, spatial distributions, or model outputs. Important quantitative metrics, including accuracy measures or statistical indicators, should be briefly highlighted to demonstrate performance. The discussion should then interpret these results by explaining the observed patterns and their underlying causes, linking them to controlling factors. It is important to relate the findings to real-world processes.</w:t>
      </w:r>
    </w:p>
    <w:p w14:paraId="4088928E" w14:textId="5A408860" w:rsidR="00212D01" w:rsidRPr="002F31EE" w:rsidRDefault="00212D01" w:rsidP="00212D01">
      <w:pPr>
        <w:numPr>
          <w:ilvl w:val="0"/>
          <w:numId w:val="17"/>
        </w:numPr>
        <w:tabs>
          <w:tab w:val="clear" w:pos="567"/>
        </w:tabs>
        <w:rPr>
          <w:b/>
          <w:bCs/>
          <w:sz w:val="22"/>
          <w:lang w:val="en-GB"/>
        </w:rPr>
      </w:pPr>
      <w:r>
        <w:rPr>
          <w:b/>
          <w:bCs/>
          <w:sz w:val="22"/>
          <w:lang w:val="en-GB"/>
        </w:rPr>
        <w:t>CONCLUSIONS</w:t>
      </w:r>
    </w:p>
    <w:p w14:paraId="58CFA439" w14:textId="7CA2FA02" w:rsidR="00212D01" w:rsidRPr="002F31EE" w:rsidRDefault="00212D01" w:rsidP="002F31EE">
      <w:pPr>
        <w:jc w:val="both"/>
        <w:rPr>
          <w:sz w:val="22"/>
        </w:rPr>
      </w:pPr>
      <w:r w:rsidRPr="00212D01">
        <w:rPr>
          <w:sz w:val="22"/>
        </w:rPr>
        <w:t>The Conclusion section should briefly summarize the key findings of the study and highlight their overall significance. It should start by restating the main objective and then clearly present the most important results without repeating detailed explanations. The conclusion should emphasize what the study has demonstrated, such as the effectiveness of the applied method, improvements over existing approaches. It is important to underline the contribution of the work, particularly if it introduces a novel methodology, integrates advanced techniques, or addresses challenges such as data scarcity.</w:t>
      </w:r>
    </w:p>
    <w:p w14:paraId="454B802F" w14:textId="73FA52AC" w:rsidR="00AC3EA3" w:rsidRPr="002F31EE" w:rsidRDefault="002F31EE" w:rsidP="00A53000">
      <w:pPr>
        <w:pStyle w:val="Heading1"/>
        <w:rPr>
          <w:sz w:val="22"/>
          <w:szCs w:val="22"/>
        </w:rPr>
      </w:pPr>
      <w:r w:rsidRPr="002F31EE">
        <w:rPr>
          <w:sz w:val="22"/>
          <w:szCs w:val="22"/>
        </w:rPr>
        <w:t>FUNDING</w:t>
      </w:r>
    </w:p>
    <w:p w14:paraId="7C816BF4" w14:textId="77777777" w:rsidR="00AC3EA3" w:rsidRPr="002F31EE" w:rsidRDefault="00AC3EA3" w:rsidP="002F31EE">
      <w:pPr>
        <w:jc w:val="both"/>
        <w:rPr>
          <w:sz w:val="22"/>
        </w:rPr>
      </w:pPr>
      <w:r w:rsidRPr="002F31EE">
        <w:rPr>
          <w:sz w:val="22"/>
        </w:rPr>
        <w:t>Details of all funding sources should be provided, including grant numbers if applicable. Please ensure to add all necessary funding information, as after publication this is no longer possible.</w:t>
      </w:r>
    </w:p>
    <w:p w14:paraId="0C176A87" w14:textId="0249751D" w:rsidR="006B2D5B" w:rsidRPr="002F31EE" w:rsidRDefault="002F31EE" w:rsidP="00A53000">
      <w:pPr>
        <w:pStyle w:val="Heading1"/>
        <w:rPr>
          <w:sz w:val="22"/>
          <w:szCs w:val="22"/>
        </w:rPr>
      </w:pPr>
      <w:r w:rsidRPr="002F31EE">
        <w:rPr>
          <w:sz w:val="22"/>
          <w:szCs w:val="22"/>
        </w:rPr>
        <w:t>ACKNOWLEDGMENTS</w:t>
      </w:r>
    </w:p>
    <w:p w14:paraId="795E6C52" w14:textId="77777777" w:rsidR="006D5B93" w:rsidRPr="002F31EE" w:rsidRDefault="006B2D5B" w:rsidP="002F31EE">
      <w:pPr>
        <w:jc w:val="both"/>
        <w:rPr>
          <w:sz w:val="22"/>
        </w:rPr>
      </w:pPr>
      <w:r w:rsidRPr="002F31EE">
        <w:rPr>
          <w:sz w:val="22"/>
        </w:rPr>
        <w:t xml:space="preserve">This is a short text to acknowledge the contributions of specific colleagues, institutions, or agencies that aided the efforts of the authors. </w:t>
      </w:r>
    </w:p>
    <w:p w14:paraId="366E773B" w14:textId="2F027884" w:rsidR="00AC3EA3" w:rsidRPr="002F31EE" w:rsidRDefault="002F31EE" w:rsidP="00AC3EA3">
      <w:pPr>
        <w:pStyle w:val="Heading1"/>
        <w:rPr>
          <w:sz w:val="22"/>
          <w:szCs w:val="22"/>
        </w:rPr>
      </w:pPr>
      <w:r w:rsidRPr="002F31EE">
        <w:rPr>
          <w:sz w:val="22"/>
          <w:szCs w:val="22"/>
        </w:rPr>
        <w:t>REFERENCE STYLES</w:t>
      </w:r>
    </w:p>
    <w:p w14:paraId="3401DB2E" w14:textId="77777777" w:rsidR="00212D01" w:rsidRDefault="00212D01" w:rsidP="00212D01">
      <w:pPr>
        <w:jc w:val="both"/>
        <w:rPr>
          <w:sz w:val="22"/>
        </w:rPr>
      </w:pPr>
      <w:r w:rsidRPr="00212D01">
        <w:rPr>
          <w:sz w:val="22"/>
        </w:rPr>
        <w:t xml:space="preserve">Text: All citations in the text should refer to: </w:t>
      </w:r>
    </w:p>
    <w:p w14:paraId="6C509AFE" w14:textId="77777777" w:rsidR="00212D01" w:rsidRDefault="00212D01" w:rsidP="00212D01">
      <w:pPr>
        <w:jc w:val="both"/>
        <w:rPr>
          <w:sz w:val="22"/>
        </w:rPr>
      </w:pPr>
      <w:r w:rsidRPr="00212D01">
        <w:rPr>
          <w:sz w:val="22"/>
        </w:rPr>
        <w:t>1. Single author: the author's name (without initials, unless there is ambiguity) and the year of publication; (</w:t>
      </w:r>
      <w:proofErr w:type="gramStart"/>
      <w:r w:rsidRPr="00212D01">
        <w:rPr>
          <w:sz w:val="22"/>
        </w:rPr>
        <w:t>e.g.</w:t>
      </w:r>
      <w:proofErr w:type="gramEnd"/>
      <w:r w:rsidRPr="00212D01">
        <w:rPr>
          <w:sz w:val="22"/>
        </w:rPr>
        <w:t xml:space="preserve"> Gautam, 2015) </w:t>
      </w:r>
    </w:p>
    <w:p w14:paraId="279A6D38" w14:textId="77777777" w:rsidR="00212D01" w:rsidRDefault="00212D01" w:rsidP="00212D01">
      <w:pPr>
        <w:jc w:val="both"/>
        <w:rPr>
          <w:sz w:val="22"/>
        </w:rPr>
      </w:pPr>
      <w:r w:rsidRPr="00212D01">
        <w:rPr>
          <w:sz w:val="22"/>
        </w:rPr>
        <w:t>2. Two authors: both authors' names and the year of publication; (</w:t>
      </w:r>
      <w:proofErr w:type="gramStart"/>
      <w:r w:rsidRPr="00212D01">
        <w:rPr>
          <w:sz w:val="22"/>
        </w:rPr>
        <w:t>e.g.</w:t>
      </w:r>
      <w:proofErr w:type="gramEnd"/>
      <w:r w:rsidRPr="00212D01">
        <w:rPr>
          <w:sz w:val="22"/>
        </w:rPr>
        <w:t xml:space="preserve"> </w:t>
      </w:r>
      <w:proofErr w:type="spellStart"/>
      <w:r w:rsidRPr="00212D01">
        <w:rPr>
          <w:sz w:val="22"/>
        </w:rPr>
        <w:t>Baral</w:t>
      </w:r>
      <w:proofErr w:type="spellEnd"/>
      <w:r w:rsidRPr="00212D01">
        <w:rPr>
          <w:sz w:val="22"/>
        </w:rPr>
        <w:t xml:space="preserve"> and </w:t>
      </w:r>
      <w:proofErr w:type="spellStart"/>
      <w:r w:rsidRPr="00212D01">
        <w:rPr>
          <w:sz w:val="22"/>
        </w:rPr>
        <w:t>Chamlagain</w:t>
      </w:r>
      <w:proofErr w:type="spellEnd"/>
      <w:r w:rsidRPr="00212D01">
        <w:rPr>
          <w:sz w:val="22"/>
        </w:rPr>
        <w:t xml:space="preserve">, 2015) </w:t>
      </w:r>
    </w:p>
    <w:p w14:paraId="46E0EC92" w14:textId="7547D7E0" w:rsidR="00AC3EA3" w:rsidRDefault="00212D01" w:rsidP="00212D01">
      <w:pPr>
        <w:jc w:val="both"/>
        <w:rPr>
          <w:sz w:val="22"/>
        </w:rPr>
      </w:pPr>
      <w:r w:rsidRPr="00212D01">
        <w:rPr>
          <w:sz w:val="22"/>
        </w:rPr>
        <w:t>3. Three or more authors: first author's name followed by "et al." and the year of publication. Citations may be made directly (or parenthetically). Groups of references should be listed first alphabetically, then chronologically (</w:t>
      </w:r>
      <w:proofErr w:type="spellStart"/>
      <w:r w:rsidRPr="00212D01">
        <w:rPr>
          <w:sz w:val="22"/>
        </w:rPr>
        <w:t>Baral</w:t>
      </w:r>
      <w:proofErr w:type="spellEnd"/>
      <w:r w:rsidRPr="00212D01">
        <w:rPr>
          <w:sz w:val="22"/>
        </w:rPr>
        <w:t xml:space="preserve"> et al., 2019)</w:t>
      </w:r>
      <w:r>
        <w:rPr>
          <w:sz w:val="22"/>
        </w:rPr>
        <w:t>.</w:t>
      </w:r>
    </w:p>
    <w:p w14:paraId="751C633D" w14:textId="77777777" w:rsidR="00212D01" w:rsidRPr="00212D01" w:rsidRDefault="00212D01" w:rsidP="00212D01">
      <w:pPr>
        <w:jc w:val="both"/>
        <w:rPr>
          <w:sz w:val="22"/>
        </w:rPr>
      </w:pPr>
      <w:r w:rsidRPr="00212D01">
        <w:rPr>
          <w:sz w:val="22"/>
        </w:rPr>
        <w:lastRenderedPageBreak/>
        <w:t xml:space="preserve">All references mentioned in the text, figures, captions, and tables must be listed in the References section. Only references cited in the paper (for example: </w:t>
      </w:r>
      <w:proofErr w:type="spellStart"/>
      <w:r w:rsidRPr="00212D01">
        <w:rPr>
          <w:sz w:val="22"/>
        </w:rPr>
        <w:t>Ollier</w:t>
      </w:r>
      <w:proofErr w:type="spellEnd"/>
      <w:r w:rsidRPr="00212D01">
        <w:rPr>
          <w:sz w:val="22"/>
        </w:rPr>
        <w:t xml:space="preserve">, 1981; </w:t>
      </w:r>
      <w:proofErr w:type="spellStart"/>
      <w:r w:rsidRPr="00212D01">
        <w:rPr>
          <w:sz w:val="22"/>
        </w:rPr>
        <w:t>Deoja</w:t>
      </w:r>
      <w:proofErr w:type="spellEnd"/>
      <w:r w:rsidRPr="00212D01">
        <w:rPr>
          <w:sz w:val="22"/>
        </w:rPr>
        <w:t xml:space="preserve"> et al., 1991) are to be listed. For example:</w:t>
      </w:r>
    </w:p>
    <w:p w14:paraId="5D1812E5" w14:textId="77777777" w:rsidR="00212D01" w:rsidRPr="00212D01" w:rsidRDefault="00212D01" w:rsidP="00212D01">
      <w:pPr>
        <w:ind w:left="450" w:hanging="450"/>
        <w:jc w:val="both"/>
        <w:rPr>
          <w:sz w:val="22"/>
        </w:rPr>
      </w:pPr>
      <w:proofErr w:type="spellStart"/>
      <w:r w:rsidRPr="00212D01">
        <w:rPr>
          <w:sz w:val="22"/>
        </w:rPr>
        <w:t>Deoja</w:t>
      </w:r>
      <w:proofErr w:type="spellEnd"/>
      <w:r w:rsidRPr="00212D01">
        <w:rPr>
          <w:sz w:val="22"/>
        </w:rPr>
        <w:t xml:space="preserve">, B., </w:t>
      </w:r>
      <w:proofErr w:type="spellStart"/>
      <w:r w:rsidRPr="00212D01">
        <w:rPr>
          <w:sz w:val="22"/>
        </w:rPr>
        <w:t>Dhital</w:t>
      </w:r>
      <w:proofErr w:type="spellEnd"/>
      <w:r w:rsidRPr="00212D01">
        <w:rPr>
          <w:sz w:val="22"/>
        </w:rPr>
        <w:t>, M., Thapa, B., and Wagner, A. (Editors), 1991, Mountain Risk Engineering Handbook, International Centre for Integrated Mountain Development, 875 p.</w:t>
      </w:r>
    </w:p>
    <w:p w14:paraId="7F99BF38" w14:textId="77777777" w:rsidR="00212D01" w:rsidRPr="00212D01" w:rsidRDefault="00212D01" w:rsidP="00212D01">
      <w:pPr>
        <w:ind w:left="450" w:hanging="450"/>
        <w:jc w:val="both"/>
        <w:rPr>
          <w:sz w:val="22"/>
        </w:rPr>
      </w:pPr>
      <w:r w:rsidRPr="00212D01">
        <w:rPr>
          <w:sz w:val="22"/>
        </w:rPr>
        <w:t>Dikshit, A. M., 1994, Landslide Hazards in Nepal: Causes and Assessment. Water Nepal, v.2, pp. 2-12.</w:t>
      </w:r>
    </w:p>
    <w:p w14:paraId="4849B3FD" w14:textId="77777777" w:rsidR="00212D01" w:rsidRPr="00212D01" w:rsidRDefault="00212D01" w:rsidP="00212D01">
      <w:pPr>
        <w:ind w:left="450" w:hanging="450"/>
        <w:jc w:val="both"/>
        <w:rPr>
          <w:sz w:val="22"/>
        </w:rPr>
      </w:pPr>
      <w:r w:rsidRPr="00212D01">
        <w:rPr>
          <w:sz w:val="22"/>
        </w:rPr>
        <w:t xml:space="preserve">Joshi, J., </w:t>
      </w:r>
      <w:proofErr w:type="spellStart"/>
      <w:r w:rsidRPr="00212D01">
        <w:rPr>
          <w:sz w:val="22"/>
        </w:rPr>
        <w:t>Majtan</w:t>
      </w:r>
      <w:proofErr w:type="spellEnd"/>
      <w:r w:rsidRPr="00212D01">
        <w:rPr>
          <w:sz w:val="22"/>
        </w:rPr>
        <w:t xml:space="preserve">, S., Morita, K., and </w:t>
      </w:r>
      <w:proofErr w:type="spellStart"/>
      <w:r w:rsidRPr="00212D01">
        <w:rPr>
          <w:sz w:val="22"/>
        </w:rPr>
        <w:t>Omura</w:t>
      </w:r>
      <w:proofErr w:type="spellEnd"/>
      <w:r w:rsidRPr="00212D01">
        <w:rPr>
          <w:sz w:val="22"/>
        </w:rPr>
        <w:t xml:space="preserve">, H., 2000, Landslide hazard mapping in the </w:t>
      </w:r>
      <w:proofErr w:type="spellStart"/>
      <w:r w:rsidRPr="00212D01">
        <w:rPr>
          <w:sz w:val="22"/>
        </w:rPr>
        <w:t>Nallu</w:t>
      </w:r>
      <w:proofErr w:type="spellEnd"/>
      <w:r w:rsidRPr="00212D01">
        <w:rPr>
          <w:sz w:val="22"/>
        </w:rPr>
        <w:t xml:space="preserve"> Kola watershed, Central Nepal. Jour. Nepal Geol. Soc. v. 21, pp. 21-28.</w:t>
      </w:r>
    </w:p>
    <w:p w14:paraId="4E8AD96F" w14:textId="77777777" w:rsidR="00212D01" w:rsidRPr="00212D01" w:rsidRDefault="00212D01" w:rsidP="00212D01">
      <w:pPr>
        <w:ind w:left="450" w:hanging="450"/>
        <w:jc w:val="both"/>
        <w:rPr>
          <w:sz w:val="22"/>
        </w:rPr>
      </w:pPr>
      <w:proofErr w:type="spellStart"/>
      <w:r w:rsidRPr="00212D01">
        <w:rPr>
          <w:sz w:val="22"/>
        </w:rPr>
        <w:t>Ollier</w:t>
      </w:r>
      <w:proofErr w:type="spellEnd"/>
      <w:r w:rsidRPr="00212D01">
        <w:rPr>
          <w:sz w:val="22"/>
        </w:rPr>
        <w:t>, C. D., 1981, Tectonics and Landforms. Longman, London, 324 p.</w:t>
      </w:r>
    </w:p>
    <w:p w14:paraId="3FC46013" w14:textId="77777777" w:rsidR="00212D01" w:rsidRPr="00212D01" w:rsidRDefault="00212D01" w:rsidP="00212D01">
      <w:pPr>
        <w:ind w:left="450" w:hanging="450"/>
        <w:jc w:val="both"/>
        <w:rPr>
          <w:sz w:val="22"/>
        </w:rPr>
      </w:pPr>
      <w:r w:rsidRPr="00212D01">
        <w:rPr>
          <w:sz w:val="22"/>
        </w:rPr>
        <w:t>Owen, L. A., Sharma, M. C., and Bigwood, R., 1995, Mass movement hazard in the Garhwal Himalaya: the effects of the 20th October 1991 Garhwal earthquake and the July-August 1992 monsoon season. In: McGregor, D. F. M., Thompson, D. A., (Eds.), Geomorphology and Land Management in a Changing Environment. Wiley, Chichester, U.K. pp.69-88.</w:t>
      </w:r>
    </w:p>
    <w:p w14:paraId="6031A6CE" w14:textId="6BA69031" w:rsidR="00212D01" w:rsidRPr="00212D01" w:rsidRDefault="00212D01" w:rsidP="00212D01">
      <w:pPr>
        <w:ind w:left="450" w:hanging="450"/>
        <w:jc w:val="both"/>
        <w:rPr>
          <w:sz w:val="22"/>
        </w:rPr>
      </w:pPr>
      <w:proofErr w:type="spellStart"/>
      <w:r w:rsidRPr="00212D01">
        <w:rPr>
          <w:sz w:val="22"/>
        </w:rPr>
        <w:t>Tokuoka</w:t>
      </w:r>
      <w:proofErr w:type="spellEnd"/>
      <w:r w:rsidRPr="00212D01">
        <w:rPr>
          <w:sz w:val="22"/>
        </w:rPr>
        <w:t>, T. and Yoshida, M. 1984, Some characteristics of Siwalik (</w:t>
      </w:r>
      <w:proofErr w:type="spellStart"/>
      <w:r w:rsidRPr="00212D01">
        <w:rPr>
          <w:sz w:val="22"/>
        </w:rPr>
        <w:t>Churia</w:t>
      </w:r>
      <w:proofErr w:type="spellEnd"/>
      <w:r w:rsidRPr="00212D01">
        <w:rPr>
          <w:sz w:val="22"/>
        </w:rPr>
        <w:t>) Group in Chitwan Dun, Central Nepal. Jour. Nepal Geol. Soc., v.4 (Sp. Issue), pp. 26-55.</w:t>
      </w:r>
    </w:p>
    <w:sectPr w:rsidR="00212D01" w:rsidRPr="00212D01" w:rsidSect="00D537FA">
      <w:footerReference w:type="even" r:id="rId12"/>
      <w:footerReference w:type="default" r:id="rId13"/>
      <w:headerReference w:type="first" r:id="rId14"/>
      <w:pgSz w:w="12240" w:h="15840"/>
      <w:pgMar w:top="1138" w:right="1181" w:bottom="1138" w:left="1282" w:header="283"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96611" w14:textId="77777777" w:rsidR="008A0A65" w:rsidRDefault="008A0A65" w:rsidP="00117666">
      <w:pPr>
        <w:spacing w:after="0"/>
      </w:pPr>
      <w:r>
        <w:separator/>
      </w:r>
    </w:p>
  </w:endnote>
  <w:endnote w:type="continuationSeparator" w:id="0">
    <w:p w14:paraId="2987EB7D" w14:textId="77777777" w:rsidR="008A0A65" w:rsidRDefault="008A0A65"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CB79" w14:textId="77777777" w:rsidR="00686C9D" w:rsidRPr="00577C4C" w:rsidRDefault="00C52A7B">
    <w:pPr>
      <w:pStyle w:val="Footer"/>
      <w:rPr>
        <w:color w:val="C00000"/>
        <w:szCs w:val="24"/>
      </w:rPr>
    </w:pPr>
    <w:r w:rsidRPr="00577C4C">
      <w:rPr>
        <w:noProof/>
        <w:color w:val="C00000"/>
        <w:szCs w:val="24"/>
        <w:lang w:bidi="ne-NP"/>
      </w:rPr>
      <mc:AlternateContent>
        <mc:Choice Requires="wps">
          <w:drawing>
            <wp:anchor distT="0" distB="0" distL="114300" distR="114300" simplePos="0" relativeHeight="251683840" behindDoc="0" locked="0" layoutInCell="1" allowOverlap="1" wp14:anchorId="5744FF29" wp14:editId="0CFDB4C5">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7B187B51" w14:textId="77777777" w:rsidR="00686C9D" w:rsidRPr="00E9561B" w:rsidRDefault="00C52A7B">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4FF29"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" stroked="f">
              <v:textbox style="mso-fit-shape-to-text:t">
                <w:txbxContent>
                  <w:p w14:paraId="7B187B51" w14:textId="77777777" w:rsidR="00686C9D" w:rsidRPr="00E9561B" w:rsidRDefault="00C52A7B">
                    <w:pPr>
                      <w:rPr>
                        <w:color w:val="C00000"/>
                      </w:rPr>
                    </w:pPr>
                    <w:r w:rsidRPr="00E9561B">
                      <w:rPr>
                        <w:color w:val="C00000"/>
                      </w:rPr>
                      <w:t>This is a provisional file, not the final typeset article</w:t>
                    </w:r>
                  </w:p>
                </w:txbxContent>
              </v:textbox>
            </v:shape>
          </w:pict>
        </mc:Fallback>
      </mc:AlternateContent>
    </w:r>
    <w:r>
      <w:rPr>
        <w:noProof/>
        <w:lang w:bidi="ne-NP"/>
      </w:rPr>
      <mc:AlternateContent>
        <mc:Choice Requires="wps">
          <w:drawing>
            <wp:anchor distT="0" distB="0" distL="114300" distR="114300" simplePos="0" relativeHeight="251665408" behindDoc="0" locked="0" layoutInCell="1" allowOverlap="1" wp14:anchorId="7C0C9A1E" wp14:editId="0A8165B7">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B86276A" w14:textId="2EE366BB"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BF698F" w:rsidRPr="00BF698F">
                            <w:rPr>
                              <w:noProof/>
                              <w:color w:val="000000" w:themeColor="text1"/>
                              <w:sz w:val="22"/>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0C9A1E" id="Text Box 1" o:spid="_x0000_s1027" type="#_x0000_t202" style="position:absolute;margin-left:67.6pt;margin-top:0;width:118.8pt;height:31.1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MjG5lo1AgAAZgQAAA4AAAAAAAAAAAAAAAAALgIA&#10;AGRycy9lMm9Eb2MueG1sUEsBAi0AFAAGAAgAAAAhADiwEsPZAAAABAEAAA8AAAAAAAAAAAAAAAAA&#10;jwQAAGRycy9kb3ducmV2LnhtbFBLBQYAAAAABAAEAPMAAACVBQAAAAA=&#10;" filled="f" stroked="f" strokeweight=".5pt">
              <v:textbox style="mso-fit-shape-to-text:t">
                <w:txbxContent>
                  <w:p w14:paraId="2B86276A" w14:textId="2EE366BB"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BF698F" w:rsidRPr="00BF698F">
                      <w:rPr>
                        <w:noProof/>
                        <w:color w:val="000000" w:themeColor="text1"/>
                        <w:sz w:val="22"/>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A60F" w14:textId="77777777" w:rsidR="00686C9D" w:rsidRPr="00577C4C" w:rsidRDefault="00C52A7B">
    <w:pPr>
      <w:pStyle w:val="Footer"/>
      <w:rPr>
        <w:b/>
        <w:sz w:val="20"/>
        <w:szCs w:val="24"/>
      </w:rPr>
    </w:pPr>
    <w:r>
      <w:rPr>
        <w:noProof/>
        <w:lang w:bidi="ne-NP"/>
      </w:rPr>
      <mc:AlternateContent>
        <mc:Choice Requires="wps">
          <w:drawing>
            <wp:anchor distT="0" distB="0" distL="114300" distR="114300" simplePos="0" relativeHeight="251646976" behindDoc="0" locked="0" layoutInCell="1" allowOverlap="1" wp14:anchorId="2127D7DA" wp14:editId="10908CC8">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4C0BEFB" w14:textId="4F13B33C"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BF698F" w:rsidRPr="00BF698F">
                            <w:rPr>
                              <w:noProof/>
                              <w:color w:val="000000" w:themeColor="text1"/>
                              <w:sz w:val="22"/>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127D7DA" id="_x0000_t202" coordsize="21600,21600" o:spt="202" path="m,l,21600r21600,l21600,xe">
              <v:stroke joinstyle="miter"/>
              <v:path gradientshapeok="t" o:connecttype="rect"/>
            </v:shapetype>
            <v:shape id="Text Box 56" o:spid="_x0000_s1028"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14:paraId="04C0BEFB" w14:textId="4F13B33C"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BF698F" w:rsidRPr="00BF698F">
                      <w:rPr>
                        <w:noProof/>
                        <w:color w:val="000000" w:themeColor="text1"/>
                        <w:sz w:val="22"/>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8498C" w14:textId="77777777" w:rsidR="008A0A65" w:rsidRDefault="008A0A65" w:rsidP="00117666">
      <w:pPr>
        <w:spacing w:after="0"/>
      </w:pPr>
      <w:r>
        <w:separator/>
      </w:r>
    </w:p>
  </w:footnote>
  <w:footnote w:type="continuationSeparator" w:id="0">
    <w:p w14:paraId="764791E6" w14:textId="77777777" w:rsidR="008A0A65" w:rsidRDefault="008A0A65"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CDEB" w14:textId="47D25792" w:rsidR="003C5740" w:rsidRDefault="003C5740" w:rsidP="003C5740">
    <w:pPr>
      <w:pStyle w:val="Header"/>
      <w:spacing w:before="0" w:after="0"/>
      <w:rPr>
        <w:b w:val="0"/>
        <w:bCs/>
        <w:i/>
        <w:iCs/>
        <w:sz w:val="20"/>
        <w:szCs w:val="18"/>
      </w:rPr>
    </w:pPr>
    <w:r>
      <w:rPr>
        <w:b w:val="0"/>
        <w:bCs/>
        <w:i/>
        <w:iCs/>
        <w:sz w:val="20"/>
        <w:szCs w:val="18"/>
      </w:rPr>
      <w:t xml:space="preserve">Journal of Nepal Geological Society, 2026, </w:t>
    </w:r>
    <w:proofErr w:type="gramStart"/>
    <w:r>
      <w:rPr>
        <w:b w:val="0"/>
        <w:bCs/>
        <w:i/>
        <w:iCs/>
        <w:sz w:val="20"/>
        <w:szCs w:val="18"/>
      </w:rPr>
      <w:t>Vol..</w:t>
    </w:r>
    <w:proofErr w:type="gramEnd"/>
  </w:p>
  <w:p w14:paraId="0A34DC69" w14:textId="1E0605DE" w:rsidR="00686C9D" w:rsidRPr="003C5740" w:rsidRDefault="009A13D5" w:rsidP="003C5740">
    <w:pPr>
      <w:pStyle w:val="Header"/>
      <w:spacing w:before="0" w:after="0"/>
      <w:rPr>
        <w:b w:val="0"/>
        <w:bCs/>
        <w:i/>
        <w:iCs/>
        <w:sz w:val="20"/>
        <w:szCs w:val="18"/>
      </w:rPr>
    </w:pPr>
    <w:r w:rsidRPr="003C5740">
      <w:rPr>
        <w:b w:val="0"/>
        <w:bCs/>
        <w:i/>
        <w:iCs/>
        <w:sz w:val="20"/>
        <w:szCs w:val="18"/>
      </w:rPr>
      <w:t>12</w:t>
    </w:r>
    <w:r w:rsidRPr="003C5740">
      <w:rPr>
        <w:b w:val="0"/>
        <w:bCs/>
        <w:i/>
        <w:iCs/>
        <w:sz w:val="20"/>
        <w:szCs w:val="18"/>
        <w:vertAlign w:val="superscript"/>
      </w:rPr>
      <w:t>th</w:t>
    </w:r>
    <w:r w:rsidRPr="003C5740">
      <w:rPr>
        <w:b w:val="0"/>
        <w:bCs/>
        <w:i/>
        <w:iCs/>
        <w:sz w:val="20"/>
        <w:szCs w:val="18"/>
      </w:rPr>
      <w:t xml:space="preserve"> Nepal Geological Congress, NGC-XII, 2026</w:t>
    </w:r>
    <w:r w:rsidR="00C52A7B" w:rsidRPr="003C5740">
      <w:rPr>
        <w:b w:val="0"/>
        <w:bCs/>
        <w:i/>
        <w:iCs/>
        <w:sz w:val="20"/>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2A7CAC"/>
    <w:multiLevelType w:val="multilevel"/>
    <w:tmpl w:val="C6A8CCEA"/>
    <w:numStyleLink w:val="Headings"/>
  </w:abstractNum>
  <w:abstractNum w:abstractNumId="6"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BC6F29"/>
    <w:multiLevelType w:val="multilevel"/>
    <w:tmpl w:val="C6A8CCEA"/>
    <w:numStyleLink w:val="Headings"/>
  </w:abstractNum>
  <w:abstractNum w:abstractNumId="17"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3"/>
  </w:num>
  <w:num w:numId="3">
    <w:abstractNumId w:val="1"/>
  </w:num>
  <w:num w:numId="4">
    <w:abstractNumId w:val="1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6"/>
  </w:num>
  <w:num w:numId="9">
    <w:abstractNumId w:val="9"/>
  </w:num>
  <w:num w:numId="10">
    <w:abstractNumId w:val="7"/>
  </w:num>
  <w:num w:numId="11">
    <w:abstractNumId w:val="2"/>
  </w:num>
  <w:num w:numId="12">
    <w:abstractNumId w:val="17"/>
  </w:num>
  <w:num w:numId="13">
    <w:abstractNumId w:val="12"/>
  </w:num>
  <w:num w:numId="14">
    <w:abstractNumId w:val="4"/>
  </w:num>
  <w:num w:numId="15">
    <w:abstractNumId w:val="11"/>
  </w:num>
  <w:num w:numId="16">
    <w:abstractNumId w:val="14"/>
  </w:num>
  <w:num w:numId="17">
    <w:abstractNumId w:val="3"/>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6"/>
  </w:num>
  <w:num w:numId="21">
    <w:abstractNumId w:val="3"/>
  </w:num>
  <w:num w:numId="22">
    <w:abstractNumId w:val="3"/>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3"/>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20"/>
    <w:rsid w:val="000001BE"/>
    <w:rsid w:val="00015D7B"/>
    <w:rsid w:val="0002273A"/>
    <w:rsid w:val="00034304"/>
    <w:rsid w:val="00035434"/>
    <w:rsid w:val="00045678"/>
    <w:rsid w:val="000458E4"/>
    <w:rsid w:val="00063D84"/>
    <w:rsid w:val="0006636D"/>
    <w:rsid w:val="00077D53"/>
    <w:rsid w:val="00081394"/>
    <w:rsid w:val="000B34BD"/>
    <w:rsid w:val="000C7E2A"/>
    <w:rsid w:val="000F4CFB"/>
    <w:rsid w:val="00117666"/>
    <w:rsid w:val="001223A7"/>
    <w:rsid w:val="00134256"/>
    <w:rsid w:val="00147395"/>
    <w:rsid w:val="00152161"/>
    <w:rsid w:val="001552C9"/>
    <w:rsid w:val="00177D84"/>
    <w:rsid w:val="001964EF"/>
    <w:rsid w:val="001B1A2C"/>
    <w:rsid w:val="001C72B4"/>
    <w:rsid w:val="001D5C23"/>
    <w:rsid w:val="001E4F08"/>
    <w:rsid w:val="001F4C07"/>
    <w:rsid w:val="00206322"/>
    <w:rsid w:val="00212D01"/>
    <w:rsid w:val="00217BA1"/>
    <w:rsid w:val="00220AEA"/>
    <w:rsid w:val="00226954"/>
    <w:rsid w:val="002368CB"/>
    <w:rsid w:val="002629A3"/>
    <w:rsid w:val="00265660"/>
    <w:rsid w:val="002677A0"/>
    <w:rsid w:val="00267D18"/>
    <w:rsid w:val="002868E2"/>
    <w:rsid w:val="002869C3"/>
    <w:rsid w:val="002936E4"/>
    <w:rsid w:val="00296B88"/>
    <w:rsid w:val="002A260D"/>
    <w:rsid w:val="002C74CA"/>
    <w:rsid w:val="002F31EE"/>
    <w:rsid w:val="002F744D"/>
    <w:rsid w:val="00303DE6"/>
    <w:rsid w:val="00310124"/>
    <w:rsid w:val="00322306"/>
    <w:rsid w:val="00350E77"/>
    <w:rsid w:val="003544FB"/>
    <w:rsid w:val="00365D63"/>
    <w:rsid w:val="0036793B"/>
    <w:rsid w:val="00372682"/>
    <w:rsid w:val="00376CC5"/>
    <w:rsid w:val="0039693B"/>
    <w:rsid w:val="003B3C40"/>
    <w:rsid w:val="003C5740"/>
    <w:rsid w:val="003D2F2D"/>
    <w:rsid w:val="003E6E69"/>
    <w:rsid w:val="00401590"/>
    <w:rsid w:val="00446E4C"/>
    <w:rsid w:val="00463E3D"/>
    <w:rsid w:val="004645AE"/>
    <w:rsid w:val="004D3E33"/>
    <w:rsid w:val="00510770"/>
    <w:rsid w:val="0052252B"/>
    <w:rsid w:val="005250F2"/>
    <w:rsid w:val="00555FC0"/>
    <w:rsid w:val="005A1D84"/>
    <w:rsid w:val="005A70EA"/>
    <w:rsid w:val="005C3963"/>
    <w:rsid w:val="005D1840"/>
    <w:rsid w:val="005D35E4"/>
    <w:rsid w:val="005D7910"/>
    <w:rsid w:val="00614C68"/>
    <w:rsid w:val="0062154F"/>
    <w:rsid w:val="00626026"/>
    <w:rsid w:val="00631A8C"/>
    <w:rsid w:val="00651CA2"/>
    <w:rsid w:val="00653D60"/>
    <w:rsid w:val="00660D05"/>
    <w:rsid w:val="00671D9A"/>
    <w:rsid w:val="00673952"/>
    <w:rsid w:val="00686C9D"/>
    <w:rsid w:val="006B2D5B"/>
    <w:rsid w:val="006B7D14"/>
    <w:rsid w:val="006C186D"/>
    <w:rsid w:val="006D5B93"/>
    <w:rsid w:val="006E18DE"/>
    <w:rsid w:val="006E54C5"/>
    <w:rsid w:val="00725A7D"/>
    <w:rsid w:val="00727093"/>
    <w:rsid w:val="0073085C"/>
    <w:rsid w:val="00746505"/>
    <w:rsid w:val="00752FD1"/>
    <w:rsid w:val="007616EA"/>
    <w:rsid w:val="00790BB3"/>
    <w:rsid w:val="00792043"/>
    <w:rsid w:val="00797EDD"/>
    <w:rsid w:val="007B0322"/>
    <w:rsid w:val="007C0E3F"/>
    <w:rsid w:val="007C206C"/>
    <w:rsid w:val="007C5729"/>
    <w:rsid w:val="007F285E"/>
    <w:rsid w:val="008111E4"/>
    <w:rsid w:val="0081301C"/>
    <w:rsid w:val="00817DD6"/>
    <w:rsid w:val="008629A9"/>
    <w:rsid w:val="0088513A"/>
    <w:rsid w:val="00893C19"/>
    <w:rsid w:val="00895308"/>
    <w:rsid w:val="008A0240"/>
    <w:rsid w:val="008A0A65"/>
    <w:rsid w:val="008D6C8D"/>
    <w:rsid w:val="008E2B54"/>
    <w:rsid w:val="008E39EE"/>
    <w:rsid w:val="008E4404"/>
    <w:rsid w:val="008E58C7"/>
    <w:rsid w:val="008F5021"/>
    <w:rsid w:val="00943573"/>
    <w:rsid w:val="00971B61"/>
    <w:rsid w:val="00980C31"/>
    <w:rsid w:val="009955FF"/>
    <w:rsid w:val="009A13D5"/>
    <w:rsid w:val="009D259D"/>
    <w:rsid w:val="00A00487"/>
    <w:rsid w:val="00A353B4"/>
    <w:rsid w:val="00A50D9D"/>
    <w:rsid w:val="00A53000"/>
    <w:rsid w:val="00A545C6"/>
    <w:rsid w:val="00A75F87"/>
    <w:rsid w:val="00A95D8B"/>
    <w:rsid w:val="00AC0270"/>
    <w:rsid w:val="00AC3EA3"/>
    <w:rsid w:val="00AC792D"/>
    <w:rsid w:val="00B15AF9"/>
    <w:rsid w:val="00B657B8"/>
    <w:rsid w:val="00B84920"/>
    <w:rsid w:val="00B8556A"/>
    <w:rsid w:val="00BB41CE"/>
    <w:rsid w:val="00BB6949"/>
    <w:rsid w:val="00BD5B6F"/>
    <w:rsid w:val="00BF698F"/>
    <w:rsid w:val="00C012A3"/>
    <w:rsid w:val="00C16F19"/>
    <w:rsid w:val="00C30EB1"/>
    <w:rsid w:val="00C52A7B"/>
    <w:rsid w:val="00C6324C"/>
    <w:rsid w:val="00C679AA"/>
    <w:rsid w:val="00C724CF"/>
    <w:rsid w:val="00C75972"/>
    <w:rsid w:val="00C82792"/>
    <w:rsid w:val="00C948FD"/>
    <w:rsid w:val="00CB2220"/>
    <w:rsid w:val="00CB43D5"/>
    <w:rsid w:val="00CC76F9"/>
    <w:rsid w:val="00CD066B"/>
    <w:rsid w:val="00CD3ECE"/>
    <w:rsid w:val="00CD46E2"/>
    <w:rsid w:val="00D00D0B"/>
    <w:rsid w:val="00D04B69"/>
    <w:rsid w:val="00D17FBC"/>
    <w:rsid w:val="00D40420"/>
    <w:rsid w:val="00D5357E"/>
    <w:rsid w:val="00D537FA"/>
    <w:rsid w:val="00D80D99"/>
    <w:rsid w:val="00D9503C"/>
    <w:rsid w:val="00DA26DF"/>
    <w:rsid w:val="00DC1F4F"/>
    <w:rsid w:val="00DD73EF"/>
    <w:rsid w:val="00DE23E8"/>
    <w:rsid w:val="00DF187F"/>
    <w:rsid w:val="00E0128B"/>
    <w:rsid w:val="00E11C78"/>
    <w:rsid w:val="00E64E17"/>
    <w:rsid w:val="00E852EA"/>
    <w:rsid w:val="00E97F2E"/>
    <w:rsid w:val="00EA3D3C"/>
    <w:rsid w:val="00EC7CC3"/>
    <w:rsid w:val="00F254A4"/>
    <w:rsid w:val="00F46494"/>
    <w:rsid w:val="00F558AB"/>
    <w:rsid w:val="00F61D89"/>
    <w:rsid w:val="00F86ABB"/>
    <w:rsid w:val="00F97039"/>
    <w:rsid w:val="00FD7648"/>
    <w:rsid w:val="00FE277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EA237"/>
  <w15:docId w15:val="{757ABA37-7D5A-42D5-8BA2-C3ABF0C3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semiHidden/>
    <w:unhideWhenUsed/>
    <w:rsid w:val="00725A7D"/>
    <w:rPr>
      <w:sz w:val="20"/>
      <w:szCs w:val="20"/>
    </w:rPr>
  </w:style>
  <w:style w:type="character" w:customStyle="1" w:styleId="CommentTextChar">
    <w:name w:val="Comment Text Char"/>
    <w:basedOn w:val="DefaultParagraphFont"/>
    <w:link w:val="CommentText"/>
    <w:uiPriority w:val="99"/>
    <w:semiHidden/>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character" w:customStyle="1" w:styleId="UnresolvedMention1">
    <w:name w:val="Unresolved Mention1"/>
    <w:basedOn w:val="DefaultParagraphFont"/>
    <w:uiPriority w:val="99"/>
    <w:semiHidden/>
    <w:unhideWhenUsed/>
    <w:rsid w:val="00895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FRONDOC-1086935359-10120</_dlc_DocId>
    <_dlc_DocIdUrl xmlns="26005759-6815-4540-b8ea-913958d74f23">
      <Url>https://frontiersin.sharepoint.com/Publishing/PubOps/Production/_layouts/15/DocIdRedir.aspx?ID=FRONDOC-1086935359-10120</Url>
      <Description>FRONDOC-1086935359-10120</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6fd1d3709ebdae3c6e0eeb2d23db798b">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830d6d9b807b871f8ec19ed92d251fd0"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80633FE-2C4D-43D3-9027-7B70B5BC8799}">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2.xml><?xml version="1.0" encoding="utf-8"?>
<ds:datastoreItem xmlns:ds="http://schemas.openxmlformats.org/officeDocument/2006/customXml" ds:itemID="{A547FD6E-73F0-4542-8474-D6680317EFD1}">
  <ds:schemaRefs>
    <ds:schemaRef ds:uri="http://schemas.microsoft.com/sharepoint/v3/contenttype/forms"/>
  </ds:schemaRefs>
</ds:datastoreItem>
</file>

<file path=customXml/itemProps3.xml><?xml version="1.0" encoding="utf-8"?>
<ds:datastoreItem xmlns:ds="http://schemas.openxmlformats.org/officeDocument/2006/customXml" ds:itemID="{37D19558-80B8-407F-9A85-A5582859B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F9E78B-9130-4244-A349-202827F2937E}">
  <ds:schemaRefs>
    <ds:schemaRef ds:uri="http://schemas.microsoft.com/sharepoint/events"/>
  </ds:schemaRefs>
</ds:datastoreItem>
</file>

<file path=customXml/itemProps5.xml><?xml version="1.0" encoding="utf-8"?>
<ds:datastoreItem xmlns:ds="http://schemas.openxmlformats.org/officeDocument/2006/customXml" ds:itemID="{EF5B01E5-B786-4F71-8779-D77E5E09E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frontiers_template.dotx</Template>
  <TotalTime>34</TotalTime>
  <Pages>3</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Frontiers</dc:creator>
  <cp:keywords/>
  <dc:description/>
  <cp:lastModifiedBy>User</cp:lastModifiedBy>
  <cp:revision>10</cp:revision>
  <cp:lastPrinted>2013-10-03T12:51:00Z</cp:lastPrinted>
  <dcterms:created xsi:type="dcterms:W3CDTF">2026-03-19T10:20:00Z</dcterms:created>
  <dcterms:modified xsi:type="dcterms:W3CDTF">2026-03-20T04:29:00Z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1f20ac40-4545-4ae8-9e88-2ffc72570862</vt:lpwstr>
  </property>
  <property fmtid="{D5CDD505-2E9C-101B-9397-08002B2CF9AE}" pid="4" name="Order">
    <vt:r8>1012000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